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85" w:rsidRDefault="00802B74">
      <w:pPr>
        <w:pStyle w:val="Default"/>
        <w:jc w:val="right"/>
      </w:pPr>
      <w:bookmarkStart w:id="0" w:name="_GoBack"/>
      <w:bookmarkEnd w:id="0"/>
      <w:r>
        <w:rPr>
          <w:i/>
          <w:iCs/>
          <w:color w:val="auto"/>
          <w:lang w:val="pl-PL"/>
        </w:rPr>
        <w:t xml:space="preserve"> Załącznik nr 2 do SIWZ</w:t>
      </w:r>
    </w:p>
    <w:p w:rsidR="00AA2F85" w:rsidRDefault="00AA2F85">
      <w:pPr>
        <w:pStyle w:val="Default"/>
        <w:rPr>
          <w:b/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UMOWA nr …………………...</w:t>
      </w:r>
    </w:p>
    <w:p w:rsidR="00AA2F85" w:rsidRDefault="00802B74">
      <w:pPr>
        <w:pStyle w:val="Default"/>
        <w:rPr>
          <w:i/>
          <w:color w:val="auto"/>
          <w:lang w:val="pl-PL"/>
        </w:rPr>
      </w:pPr>
      <w:r>
        <w:rPr>
          <w:i/>
          <w:color w:val="auto"/>
          <w:lang w:val="pl-PL"/>
        </w:rPr>
        <w:t>zawarta w dniu……….</w:t>
      </w:r>
    </w:p>
    <w:p w:rsidR="00AA2F85" w:rsidRDefault="00AA2F85">
      <w:pPr>
        <w:pStyle w:val="Default"/>
        <w:rPr>
          <w:i/>
          <w:color w:val="auto"/>
          <w:lang w:val="pl-PL"/>
        </w:rPr>
      </w:pPr>
    </w:p>
    <w:p w:rsidR="00AA2F85" w:rsidRDefault="00802B74">
      <w:pPr>
        <w:pStyle w:val="Default"/>
        <w:rPr>
          <w:i/>
          <w:color w:val="auto"/>
          <w:lang w:val="pl-PL"/>
        </w:rPr>
      </w:pPr>
      <w:r>
        <w:rPr>
          <w:i/>
          <w:color w:val="auto"/>
          <w:lang w:val="pl-PL"/>
        </w:rPr>
        <w:t>pomiędzy:</w:t>
      </w:r>
    </w:p>
    <w:p w:rsidR="00AA2F85" w:rsidRDefault="00AA2F85">
      <w:pPr>
        <w:pStyle w:val="Default"/>
        <w:rPr>
          <w:b/>
          <w:color w:val="auto"/>
          <w:lang w:val="pl-PL"/>
        </w:rPr>
      </w:pPr>
    </w:p>
    <w:p w:rsidR="00AA2F85" w:rsidRDefault="00802B74">
      <w:pPr>
        <w:pStyle w:val="Default"/>
        <w:rPr>
          <w:b/>
          <w:bCs/>
          <w:color w:val="auto"/>
          <w:lang w:val="pl-PL"/>
        </w:rPr>
      </w:pPr>
      <w:r>
        <w:rPr>
          <w:b/>
          <w:bCs/>
          <w:color w:val="auto"/>
          <w:lang w:val="pl-PL"/>
        </w:rPr>
        <w:t>Pałacem Lubostroń, z siedzibą w Lubostroniu, 89-210 Łabiszyn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reprezentowanym przez:</w:t>
      </w:r>
    </w:p>
    <w:p w:rsidR="00AA2F85" w:rsidRDefault="00802B74">
      <w:pPr>
        <w:pStyle w:val="Default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………………….. - ……………..,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zwanym w dalszej części umowy „Zamawiającym”,</w:t>
      </w: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a,</w:t>
      </w:r>
    </w:p>
    <w:p w:rsidR="00AA2F85" w:rsidRDefault="00802B74">
      <w:pPr>
        <w:pStyle w:val="Default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zwanym w dalszej części „Wykonawcą”,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zwane dalej także „Stronami” lub każda z osobna „Stroną”.</w:t>
      </w:r>
    </w:p>
    <w:p w:rsidR="00AA2F85" w:rsidRDefault="00AA2F85">
      <w:pPr>
        <w:pStyle w:val="Default"/>
        <w:rPr>
          <w:b/>
          <w:color w:val="auto"/>
          <w:lang w:val="pl-PL"/>
        </w:rPr>
      </w:pP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Podstawa do zawarcia </w:t>
      </w:r>
      <w:r>
        <w:rPr>
          <w:b/>
          <w:color w:val="auto"/>
          <w:lang w:val="pl-PL"/>
        </w:rPr>
        <w:t>umowy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§1</w:t>
      </w:r>
    </w:p>
    <w:p w:rsidR="00AA2F85" w:rsidRDefault="00802B74">
      <w:pPr>
        <w:pStyle w:val="Default"/>
        <w:spacing w:after="62"/>
        <w:jc w:val="both"/>
      </w:pPr>
      <w:r>
        <w:rPr>
          <w:color w:val="auto"/>
          <w:lang w:val="pl-PL"/>
        </w:rPr>
        <w:t>1.</w:t>
      </w:r>
      <w:r>
        <w:rPr>
          <w:b/>
          <w:color w:val="auto"/>
          <w:lang w:val="pl-PL"/>
        </w:rPr>
        <w:t xml:space="preserve"> </w:t>
      </w:r>
      <w:r>
        <w:rPr>
          <w:color w:val="auto"/>
          <w:lang w:val="pl-PL"/>
        </w:rPr>
        <w:t>Niniejsza umowa zostaje zawarta na podstawie oferty złożonej w toku postępowania o udzielenie zamówienia publicznego, przeprowadzonego zgodnie z ustawą z dnia 29 stycznia 2004 r. Prawo zamówień publicznych</w:t>
      </w:r>
      <w:r>
        <w:rPr>
          <w:rStyle w:val="Odwoanieprzypisudolnego"/>
          <w:color w:val="auto"/>
          <w:lang w:val="pl-PL"/>
        </w:rPr>
        <w:footnoteReference w:id="1"/>
      </w:r>
      <w:r>
        <w:rPr>
          <w:color w:val="auto"/>
          <w:lang w:val="pl-PL"/>
        </w:rPr>
        <w:t xml:space="preserve"> w trybie przetargu nieograniczonego na wykonanie zadania pn.: </w:t>
      </w:r>
      <w:r>
        <w:rPr>
          <w:rFonts w:cs="Arial Narrow"/>
          <w:b/>
          <w:bCs/>
          <w:color w:val="auto"/>
          <w:lang w:val="pl-PL"/>
        </w:rPr>
        <w:t>Odtworzenie zabytkowego parku w Lubostroniu, uszkodzonym i zniszczonym w wyniku nawałnic w sierpniu 2017 r. (etap 4)</w:t>
      </w:r>
      <w:r>
        <w:rPr>
          <w:b/>
          <w:color w:val="auto"/>
          <w:lang w:val="pl-PL"/>
        </w:rPr>
        <w:t>.</w:t>
      </w:r>
    </w:p>
    <w:p w:rsidR="00AA2F85" w:rsidRDefault="00802B74">
      <w:pPr>
        <w:pStyle w:val="Default"/>
        <w:spacing w:after="62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2. Przedmiot zamówienia obejmuje wykonanie prac </w:t>
      </w:r>
      <w:r>
        <w:rPr>
          <w:color w:val="auto"/>
          <w:lang w:val="pl-PL"/>
        </w:rPr>
        <w:t>rewaloryzacyjnych i pielęgnacyjnych w zabytkowym parku w Lubostroniu o powierzchni 41 ha, wpisanym do rejestru zabytków (nr rej. zabytków A/192/1-6), uszkodzonego i zniszczonego w wyniku nawałnic w sierpniu 2017 r. w zakresie wskazanym w dokumentacji przet</w:t>
      </w:r>
      <w:r>
        <w:rPr>
          <w:color w:val="auto"/>
          <w:lang w:val="pl-PL"/>
        </w:rPr>
        <w:t>argowej oraz złożonej ofercie.</w:t>
      </w:r>
    </w:p>
    <w:p w:rsidR="00AA2F85" w:rsidRDefault="00802B74">
      <w:pPr>
        <w:pStyle w:val="Default"/>
        <w:jc w:val="both"/>
      </w:pPr>
      <w:r>
        <w:rPr>
          <w:color w:val="auto"/>
          <w:lang w:val="pl-PL"/>
        </w:rPr>
        <w:t>3. Przedmiot umowy wykonany zostanie z należytą starannością, obowiązującą technologią, obowiązującymi przepisami prawa, a także zaleceniami i wskazówkami Zamawiającego.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4. Wykonawca oświadcza, że zgodnie z przedmiotem swojej</w:t>
      </w:r>
      <w:r>
        <w:rPr>
          <w:color w:val="auto"/>
          <w:lang w:val="pl-PL"/>
        </w:rPr>
        <w:t xml:space="preserve"> działalności gospodarczej, posiada wymagane prawem uprawnienia i kwalifikacje do prowadzenia prac objętych niniejszą umową i zobowiązuje się do ich utrzymywania w całym okresie obowiązywania niniejszej umowy.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5. Wykonawca oświadcza, iż dysponuje wykwalifi</w:t>
      </w:r>
      <w:r>
        <w:rPr>
          <w:color w:val="auto"/>
          <w:lang w:val="pl-PL"/>
        </w:rPr>
        <w:t>kowaną kadrą posiadającą wymagane uprawnienia i doświadczenie w realizowaniu zamówienia i zobowiązuje się do jej utrzymywania w całym okresie obowiązywania niniejszej umowy.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6. Wykonawca oświadcza, że jest ubezpieczony od odpowiedzialności cywilnej, a ubez</w:t>
      </w:r>
      <w:r>
        <w:rPr>
          <w:color w:val="auto"/>
          <w:lang w:val="pl-PL"/>
        </w:rPr>
        <w:t>pieczenie obejmuje przedmiot umowy i zobowiązuje się utrzymać w/w ubezpieczenie aż do momentu podpisania protokołu odbioru bez zastrzeżeń.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7. Wykonawca oświadcza, że zapoznał się z terenem objętym przedmiotem umowy, jest on mu znany i nie zgłasza żadnych z</w:t>
      </w:r>
      <w:r>
        <w:rPr>
          <w:color w:val="auto"/>
          <w:lang w:val="pl-PL"/>
        </w:rPr>
        <w:t>astrzeżeń.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spacing w:after="119"/>
        <w:jc w:val="both"/>
      </w:pPr>
      <w:r>
        <w:rPr>
          <w:color w:val="auto"/>
          <w:lang w:val="pl-PL"/>
        </w:rPr>
        <w:t>8. Wykonawca lub podwykonawca będzie zatrudniał na podstawie umowy o pracę osoby, które będą wykonywały bezpośrednio prace w zakresie realizacji zamówienia, za wyjątkiem osób odpowiedzialnych za kierowanie pracami, jeżeli realizowane przez nich</w:t>
      </w:r>
      <w:r>
        <w:rPr>
          <w:color w:val="auto"/>
          <w:lang w:val="pl-PL"/>
        </w:rPr>
        <w:t xml:space="preserve"> czynności polegają na wykonywaniu pracy w sposób określony w art. 22 § 1 ustawy z dnia 26 czerwca 1974 r. - Kodeks pracy (t. j. Dz. U. z 2016 r. poz. 1666 ze zm.). W przypadku rozwiązania stosunku pracy przed zakończeniem tego okresu, Wykonawca lub podwyk</w:t>
      </w:r>
      <w:r>
        <w:rPr>
          <w:color w:val="auto"/>
          <w:lang w:val="pl-PL"/>
        </w:rPr>
        <w:t>onawca zobowiązuje się do niezwłocznego zatrudnienia na to miejsce innej osoby.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9. W trakcie realizacji zamówienia na każde wezwanie Zamawiającego w wyznaczonym w tym wezwaniu terminie Wykonawca przedłoży Zamawiającemu wskazane poniżej dowody w celu potwie</w:t>
      </w:r>
      <w:r>
        <w:rPr>
          <w:color w:val="auto"/>
          <w:lang w:val="pl-PL"/>
        </w:rPr>
        <w:t>rdzenia spełnienia wymogu zatrudnienia na podstawie umowy o pracę przez Wykonawcę lub podwykonawcę osób wykonujących wskazane w ust. 11 czynności w trakcie realizacji zamówienia: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a) oświadczenie Wykonawcy lub podwykonawcy o zatrudnieniu na podstawie umowy </w:t>
      </w:r>
      <w:r>
        <w:rPr>
          <w:color w:val="auto"/>
          <w:lang w:val="pl-PL"/>
        </w:rPr>
        <w:t>o pracę osób wykonujących czynności, których dotyczy wezwanie Zamawiającego.</w:t>
      </w:r>
    </w:p>
    <w:p w:rsidR="00AA2F85" w:rsidRDefault="00802B74">
      <w:pPr>
        <w:pStyle w:val="Default"/>
        <w:spacing w:after="119"/>
        <w:jc w:val="both"/>
      </w:pPr>
      <w:r>
        <w:rPr>
          <w:color w:val="auto"/>
          <w:lang w:val="pl-PL"/>
        </w:rPr>
        <w:t>b) poświadczoną za zgodność z oryginałem odpowiednio przez Wykonawcę lub podwykonawcę kopię umowy/umów o pracę osób wykonujących w trakcie realizacji zamówienia czynności, których</w:t>
      </w:r>
      <w:r>
        <w:rPr>
          <w:color w:val="auto"/>
          <w:lang w:val="pl-PL"/>
        </w:rPr>
        <w:t xml:space="preserve"> dotyczy ww. oświadczenie Wykonawcy lub podwykonawcy (wraz z dokumentem regulującym zakres obowiązków, jeżeli został sporządzony). Kopia umowy/umów powinna zostać zanonimizowana w sposób zapewniający ochronę danych osobowych pracowników, zgodnie z przepisa</w:t>
      </w:r>
      <w:r>
        <w:rPr>
          <w:color w:val="auto"/>
          <w:lang w:val="pl-PL"/>
        </w:rPr>
        <w:t xml:space="preserve">mi ustawy z dnia 29 sierpnia 1997 r. </w:t>
      </w:r>
      <w:r>
        <w:rPr>
          <w:i/>
          <w:color w:val="auto"/>
          <w:lang w:val="pl-PL"/>
        </w:rPr>
        <w:t>o ochronie danych osobowych</w:t>
      </w:r>
      <w:r>
        <w:rPr>
          <w:color w:val="auto"/>
          <w:lang w:val="pl-PL"/>
        </w:rPr>
        <w:t xml:space="preserve">. Informacje takie jak: data zawarcia umowy, rodzaj umowy o pracę i wymiar etatu powinny być możliwe do zidentyfikowania. Imię i nazwisko nie podlegają </w:t>
      </w:r>
      <w:proofErr w:type="spellStart"/>
      <w:r>
        <w:rPr>
          <w:color w:val="auto"/>
          <w:lang w:val="pl-PL"/>
        </w:rPr>
        <w:t>anonimizacji</w:t>
      </w:r>
      <w:proofErr w:type="spellEnd"/>
      <w:r>
        <w:rPr>
          <w:color w:val="auto"/>
          <w:lang w:val="pl-PL"/>
        </w:rPr>
        <w:t>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c) zaświadczenie właściweg</w:t>
      </w:r>
      <w:r>
        <w:rPr>
          <w:color w:val="auto"/>
          <w:lang w:val="pl-PL"/>
        </w:rPr>
        <w:t>o oddziału ZUS, potwierdzające opłacanie przez Wykonawcę lub podwykonawcę składek na ubezpieczenia społeczne i zdrowotne z tytułu zatrudnienia na podstawie umów o pracę za ostatni okres rozliczeniowy;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d) poświadczoną za zgodność z oryginałem odpowiednio pr</w:t>
      </w:r>
      <w:r>
        <w:rPr>
          <w:color w:val="auto"/>
          <w:lang w:val="pl-PL"/>
        </w:rPr>
        <w:t>zez Wykonawcę lub podwykonawcę kopię dowodu potwierdzającego zgłoszenie pracownika przez pracodawcę do ubezpieczeń, zanonimizowaną w sposób zapewniający ochronę danych osobowych pracowników, zgodnie z przepisami ustawy z dnia 29 sierpnia 1997 r. o ochronie</w:t>
      </w:r>
      <w:r>
        <w:rPr>
          <w:color w:val="auto"/>
          <w:lang w:val="pl-PL"/>
        </w:rPr>
        <w:t xml:space="preserve"> danych osobowych. Imię i nazwisko nie podlegają </w:t>
      </w:r>
      <w:proofErr w:type="spellStart"/>
      <w:r>
        <w:rPr>
          <w:color w:val="auto"/>
          <w:lang w:val="pl-PL"/>
        </w:rPr>
        <w:t>anonimizacji</w:t>
      </w:r>
      <w:proofErr w:type="spellEnd"/>
      <w:r>
        <w:rPr>
          <w:color w:val="auto"/>
          <w:lang w:val="pl-PL"/>
        </w:rPr>
        <w:t>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10. W trakcie realizacji zamówienia Zamawiający uprawniony jest do wykonywania czynności kontrolnych wobec Wykonawcy odnośnie spełniania przez Wykonawcę lub podwykonawcę wymogu zatrudnienia na </w:t>
      </w:r>
      <w:r>
        <w:rPr>
          <w:color w:val="auto"/>
          <w:lang w:val="pl-PL"/>
        </w:rPr>
        <w:t>podstawie umowy o pracę osób wykonujących wskazane w ust. 11 czynności. Zamawiający uprawniony jest w szczególności do: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a) żądania oświadczeń i dokumentów w zakresie potwierdzenia spełniania ww. wymogów i dokonywania ich oceny,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b) żądania wyjaśnień w przyp</w:t>
      </w:r>
      <w:r>
        <w:rPr>
          <w:color w:val="auto"/>
          <w:lang w:val="pl-PL"/>
        </w:rPr>
        <w:t>adku wątpliwości w zakresie potwierdzenia spełniania ww. wymogów, przeprowadzania kontroli na miejscu wykonywania świadczenia.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c) przeprowadzania kontroli na miejscu wykonywania świadczenia.</w:t>
      </w:r>
    </w:p>
    <w:p w:rsidR="00AA2F85" w:rsidRDefault="00802B74">
      <w:pPr>
        <w:pStyle w:val="Default"/>
        <w:jc w:val="both"/>
      </w:pPr>
      <w:r>
        <w:rPr>
          <w:color w:val="auto"/>
          <w:lang w:val="pl-PL"/>
        </w:rPr>
        <w:t>11. Z tytułu niespełnienia przez Wykonawcę lub podwykonawcę wymog</w:t>
      </w:r>
      <w:r>
        <w:rPr>
          <w:color w:val="auto"/>
          <w:lang w:val="pl-PL"/>
        </w:rPr>
        <w:t xml:space="preserve">u zatrudnienia na podstawie umowy o pracę osób wykonujących wskazane w ust. 10 czynności Zamawiający przewiduje po uprzednim wezwaniu Wykonawcy i wyznaczeniu 7-dniowego terminu na przywrócenie wykonywania zamówienia zgodnie z umową, </w:t>
      </w:r>
      <w:r>
        <w:rPr>
          <w:b/>
          <w:color w:val="auto"/>
          <w:lang w:val="pl-PL"/>
        </w:rPr>
        <w:t>sankcje w postaci obowi</w:t>
      </w:r>
      <w:r>
        <w:rPr>
          <w:b/>
          <w:color w:val="auto"/>
          <w:lang w:val="pl-PL"/>
        </w:rPr>
        <w:t xml:space="preserve">ązku zapłaty przez Wykonawcę kary umownej w wysokości 1.000,00 zł brutto za każde ww. naruszenie lub/i odstąpienie od umowy. </w:t>
      </w:r>
      <w:r>
        <w:rPr>
          <w:color w:val="auto"/>
          <w:lang w:val="pl-PL"/>
        </w:rPr>
        <w:t>Niezłożenie przez Wykonawcę w wyznaczonym przez Zamawiającego terminie żądanych przez Zamawiającego dowodów w celu potwierdzenia sp</w:t>
      </w:r>
      <w:r>
        <w:rPr>
          <w:color w:val="auto"/>
          <w:lang w:val="pl-PL"/>
        </w:rPr>
        <w:t>ełnienia przez Wykonawcę lub podwykonawcę wymogu zatrudnienia na podstawie umowy o pracę traktowane będzie jako niespełnienie przez Wykonawcę lub podwykonawcę wymogu zatrudnienia na podstawie umowy o pracę osób wykonujących wskazane ust. 2 czynności.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12. W</w:t>
      </w:r>
      <w:r>
        <w:rPr>
          <w:color w:val="auto"/>
          <w:lang w:val="pl-P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:rsidR="00AA2F85" w:rsidRDefault="00AA2F85">
      <w:pPr>
        <w:pStyle w:val="Default"/>
        <w:spacing w:after="59"/>
        <w:jc w:val="both"/>
        <w:rPr>
          <w:color w:val="auto"/>
          <w:shd w:val="clear" w:color="auto" w:fill="FFFF00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Podwykonawstwo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§2</w:t>
      </w:r>
    </w:p>
    <w:p w:rsidR="00AA2F85" w:rsidRDefault="00AA2F85">
      <w:pPr>
        <w:pStyle w:val="Default"/>
        <w:spacing w:after="59"/>
        <w:jc w:val="both"/>
        <w:rPr>
          <w:color w:val="auto"/>
          <w:lang w:val="pl-PL"/>
        </w:rPr>
      </w:pPr>
    </w:p>
    <w:p w:rsidR="00AA2F85" w:rsidRDefault="00802B74">
      <w:pPr>
        <w:tabs>
          <w:tab w:val="left" w:pos="-2694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kern w:val="0"/>
          <w:lang w:val="pl-PL" w:bidi="ar-SA"/>
        </w:rPr>
        <w:t xml:space="preserve">Zapis ust. 1, zostaną odpowiednio </w:t>
      </w:r>
      <w:r>
        <w:rPr>
          <w:rFonts w:ascii="Times New Roman" w:eastAsia="Times New Roman" w:hAnsi="Times New Roman" w:cs="Times New Roman"/>
          <w:b/>
          <w:i/>
          <w:kern w:val="0"/>
          <w:lang w:val="pl-PL" w:bidi="ar-SA"/>
        </w:rPr>
        <w:t>zmodyfikowane w oparciu o treść oświadczenia Wykonawcy.</w:t>
      </w:r>
    </w:p>
    <w:p w:rsidR="00AA2F85" w:rsidRDefault="00AA2F85">
      <w:pPr>
        <w:tabs>
          <w:tab w:val="left" w:pos="-2694"/>
        </w:tabs>
        <w:jc w:val="both"/>
        <w:textAlignment w:val="auto"/>
        <w:rPr>
          <w:rFonts w:hint="eastAsia"/>
        </w:rPr>
      </w:pPr>
    </w:p>
    <w:p w:rsidR="00AA2F85" w:rsidRDefault="00802B74">
      <w:pPr>
        <w:numPr>
          <w:ilvl w:val="0"/>
          <w:numId w:val="21"/>
        </w:numPr>
        <w:tabs>
          <w:tab w:val="left" w:pos="-3000"/>
          <w:tab w:val="left" w:pos="284"/>
          <w:tab w:val="left" w:pos="360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spacing w:val="-2"/>
          <w:kern w:val="0"/>
          <w:lang w:val="pl-PL" w:bidi="ar-SA"/>
        </w:rPr>
        <w:t>Wykonawca, zgodnie z oświadczeniem, wykonuje siłami własnymi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* / Wykonawca powierza wykonanie części </w:t>
      </w:r>
      <w:r>
        <w:rPr>
          <w:rFonts w:ascii="Times New Roman" w:eastAsia="Times New Roman" w:hAnsi="Times New Roman" w:cs="Times New Roman"/>
          <w:i/>
          <w:spacing w:val="-2"/>
          <w:kern w:val="0"/>
          <w:lang w:val="pl-PL" w:bidi="ar-SA"/>
        </w:rPr>
        <w:t>zamówienia Podwykonawcom wymienionym w JEDZ.</w:t>
      </w:r>
    </w:p>
    <w:p w:rsidR="00AA2F85" w:rsidRDefault="00802B74">
      <w:pPr>
        <w:widowControl w:val="0"/>
        <w:spacing w:before="20" w:after="20"/>
        <w:ind w:left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Zgodnie z pkt 8.3 SIWZ, Zamawiający żąda, aby przed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przystąpieniem do wykonania zamówienia Wykonawca, o ile są już znane, podał nazwy albo imiona i nazwiska oraz dane kontaktowe podwykonawców i osób do kontaktu z nimi, zaangażowanych w wykonanie usług lub robót.</w:t>
      </w:r>
    </w:p>
    <w:p w:rsidR="00AA2F85" w:rsidRDefault="00802B74">
      <w:pPr>
        <w:tabs>
          <w:tab w:val="left" w:pos="284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2.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</w:r>
      <w:r>
        <w:rPr>
          <w:rFonts w:ascii="Times New Roman" w:eastAsia="Times New Roman" w:hAnsi="Times New Roman" w:cs="Times New Roman"/>
          <w:i/>
          <w:spacing w:val="-2"/>
          <w:kern w:val="0"/>
          <w:lang w:val="pl-PL" w:bidi="ar-SA"/>
        </w:rPr>
        <w:t>Wykonawca zawiadamia Zamawiającego o wszel</w:t>
      </w:r>
      <w:r>
        <w:rPr>
          <w:rFonts w:ascii="Times New Roman" w:eastAsia="Times New Roman" w:hAnsi="Times New Roman" w:cs="Times New Roman"/>
          <w:i/>
          <w:spacing w:val="-2"/>
          <w:kern w:val="0"/>
          <w:lang w:val="pl-PL" w:bidi="ar-SA"/>
        </w:rPr>
        <w:t>kich zmianach danych, o których mowa w ust 1,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w trakcie realizacji zamówienia, a także przekazuje informacje na temat nowych podwykonawców, którym w późniejszym okresie zamierza powierzyć realizację usług.</w:t>
      </w:r>
    </w:p>
    <w:p w:rsidR="00AA2F85" w:rsidRDefault="00802B74">
      <w:pPr>
        <w:tabs>
          <w:tab w:val="left" w:pos="284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Wprowadzenie nowego Podwykonawcy lub zmiana Podwy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konawcy wymienionego w ust. 1, musi być uzasadniona na piśmie i zaakceptowana przez Zamawiającego. W trakcie realizacji zamówienia Wykonawca może również zmienić zakres części zamówienia powierzonego Podwykonawcy, zmienić Podwykonawcę wymienionego w ust 1.</w:t>
      </w:r>
    </w:p>
    <w:p w:rsidR="00AA2F85" w:rsidRDefault="00802B74">
      <w:pPr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3.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Wykonawca pełni funkcję koordynatora usług objętych przedmiotem zamówienia i usuwania ewentualnych wad, w przypadku wykonywania zamówienia z pomocą Podwykonawców lub dalszych Podwykonawców.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4.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W trakcie realizacji Umowy Zamawiający dopuszcza zmianę P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odwykonawcy/ów, dalszego/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ych</w:t>
      </w:r>
      <w:proofErr w:type="spellEnd"/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Podwykonawcy/ów.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5.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Jeżeli zmiana albo rezygnacja z Podwykonawcy dotyczy podmiotu, na którego zasoby Wykonawca powoływał się, na zasadach określonych w art. 22a ust. 1 UPZP, w celu wykazania spełniania warunków udziału w pos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tępowaniu, o których mowa w art. 22 ust.1b UPZP, Wykonawca jest obowiązany wykazać Zamawiającemu, iż proponowany inny Podwykonawca lub Wykonawca samodzielnie spełnia je w stopniu nie mniejszym niż wymagany w trakcie postępowania o udzielenie zamówienia.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6.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Wykonanie przedmiotu zamówienia w podwykonawstwie lub dalszym podwykonawstwie nie zwalnia Wykonawcy od odpowiedzialności i zobowiązań wynikających z warunków umowy. Wykonawca jest odpowiedzialny za działania, uchybienia i zaniedbania Podwykonawcy lub da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lszego Podwykonawcy,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lastRenderedPageBreak/>
        <w:t>w takim zakresie, jak gdyby były one działaniami, uchybieniami lub zaniedbaniami samego Wykonawcy.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7.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 xml:space="preserve">Jeżeli Zamawiający ma uzasadnione podejrzenia, że uprawnienia, kwalifikacje Podwykonawcy lub dalszego Podwykonawcy, lub ich sprzęt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lub wykonywane przez nich usługi nie gwarantują odpowiedniej jakości wykonania przedmiotu Umowy, lub dotrzymania terminów ich wykonania, może żądać od Wykonawcy zmiany Podwykonawcy lub dalszego Podwykonawcy.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8. Jeżeli Zamawiający stwierdzi, że wobec dane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go podwykonawcy zachodzą podstawy wykluczenia, Wykonawca obowiązany jest zastąpić tego podwykonawcę lub zrezygnować z powierzenia wykonania części zamówienia podwykonawcy.</w:t>
      </w:r>
    </w:p>
    <w:p w:rsidR="00AA2F85" w:rsidRDefault="00802B74">
      <w:pPr>
        <w:ind w:left="284" w:hanging="46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 9.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ab/>
        <w:t>Jeżeli powierzenie podwykonawcy wykonania części zamówienia na usługi następuje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w trakcie jego realizacji, Wykonawca na żądanie Zamawiającego przedstawia oświadczenie, o którym mowa w art. 25a ust. 1 UPZP (według wzoru Zamawiającego określonego w Specyfikacji Istotnych Warunków Zamówienia - dalej SIWZ)</w:t>
      </w:r>
      <w:r>
        <w:rPr>
          <w:rFonts w:ascii="Times New Roman" w:eastAsia="Times New Roman" w:hAnsi="Times New Roman" w:cs="Times New Roman"/>
          <w:kern w:val="0"/>
          <w:lang w:val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lub oświadczenia lub dokumenty 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potwierdzające brak podstaw wykluczenia wobec tego Podwykonawcy, określone w SIWZ.</w:t>
      </w:r>
    </w:p>
    <w:p w:rsidR="00AA2F85" w:rsidRDefault="00AA2F85">
      <w:pPr>
        <w:pStyle w:val="Default"/>
        <w:spacing w:after="59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Termin wykonania zamówienia i odbiór końcowy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3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1. Termin wykonania zamówienia: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- Rozpoczęcie prac nastąpi z chwilą podpisania umowy,</w:t>
      </w:r>
    </w:p>
    <w:p w:rsidR="00AA2F85" w:rsidRDefault="00802B74">
      <w:pPr>
        <w:pStyle w:val="Default"/>
        <w:spacing w:after="59"/>
        <w:jc w:val="both"/>
      </w:pPr>
      <w:r>
        <w:rPr>
          <w:color w:val="auto"/>
          <w:lang w:val="pl-PL"/>
        </w:rPr>
        <w:t xml:space="preserve">- Zakończenie </w:t>
      </w:r>
      <w:r>
        <w:rPr>
          <w:b/>
          <w:bCs/>
          <w:color w:val="auto"/>
          <w:lang w:val="pl-PL"/>
        </w:rPr>
        <w:t>do 15 listopada 2019 r</w:t>
      </w:r>
      <w:r>
        <w:rPr>
          <w:color w:val="auto"/>
          <w:lang w:val="pl-PL"/>
        </w:rPr>
        <w:t>.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2. Wykonawca mając na uwadze termin określony w ust. 1 powyżej zgłosi Zamawiającemu gotowość do dokonania odbioru końcowego przedmiotu umowy. Zamawiający wyznaczy termin i rozpocznie odbiór końcowy przedmiot umowy w ciągu 14 dni roboczych od daty zawiadom</w:t>
      </w:r>
      <w:r>
        <w:rPr>
          <w:color w:val="auto"/>
          <w:lang w:val="pl-PL"/>
        </w:rPr>
        <w:t>ienia go przez Wykonawcę o gotowości do odbioru.</w:t>
      </w:r>
    </w:p>
    <w:p w:rsidR="00AA2F85" w:rsidRDefault="00802B74">
      <w:pPr>
        <w:pStyle w:val="Default"/>
        <w:spacing w:after="59"/>
        <w:jc w:val="both"/>
      </w:pPr>
      <w:r>
        <w:rPr>
          <w:color w:val="auto"/>
          <w:lang w:val="pl-PL"/>
        </w:rPr>
        <w:t>3. Wykonawca jest zobowiązany do sporządzenia końcowej dokumentacji powykonawczej, w skład której wchodzić powinna dokumentacja merytoryczna oraz dokumentacja fotograficzna. Dokumentację powykonawczą Wykonaw</w:t>
      </w:r>
      <w:r>
        <w:rPr>
          <w:color w:val="auto"/>
          <w:lang w:val="pl-PL"/>
        </w:rPr>
        <w:t>ca jest zobowiązany dostarczyć Zamawiającemu najpóźniej w dniu zawiadomienia go o gotowości do odbioru.</w:t>
      </w:r>
    </w:p>
    <w:p w:rsidR="00AA2F85" w:rsidRDefault="00802B74">
      <w:pPr>
        <w:pStyle w:val="Default"/>
        <w:spacing w:after="59"/>
        <w:jc w:val="both"/>
      </w:pPr>
      <w:r>
        <w:rPr>
          <w:color w:val="auto"/>
          <w:lang w:val="pl-PL"/>
        </w:rPr>
        <w:t>4. Z czynności odbioru końcowego będzie spisany protokół zawierający wszelkie ustalenia dokonane podczas odbioru. Podpisane przez obie Strony bezusterko</w:t>
      </w:r>
      <w:r>
        <w:rPr>
          <w:color w:val="auto"/>
          <w:lang w:val="pl-PL"/>
        </w:rPr>
        <w:t>wy protokół odbioru końcowego, wraz z kosztorysem powykonawczym, będzie stanowił podstawę do wypłaty wynagrodzenia na rzecz Wykonawcy.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5. Jeżeli podczas odbioru zostaną stwierdzone wady lub usterki przedmiotu umowy, Zamawiający wyznaczy termin usunięcia wa</w:t>
      </w:r>
      <w:r>
        <w:rPr>
          <w:color w:val="auto"/>
          <w:lang w:val="pl-PL"/>
        </w:rPr>
        <w:t>d i usterek, a po bezskutecznym upływie tego terminu Zamawiający przyjmie przedmiot odbioru z wadami. W wypadku odbioru przedmiotu umowy z wadami, Zamawiający ma prawo, według własnego wyboru obniżyć wynagrodzenie Wykonawcy proporcjonalnie do obniżonej war</w:t>
      </w:r>
      <w:r>
        <w:rPr>
          <w:color w:val="auto"/>
          <w:lang w:val="pl-PL"/>
        </w:rPr>
        <w:t>tości użytkowej przedmiotu umowy lub usunąć wady we własnym zakresie na koszt i ryzyko Wykonawcy (wykonanie zastępcze). Niniejsze postanowienie nie wyłącza innych uprawnień Zamawiającego przewidzianych w umowie (np. z tytułu kar umownych za opóźnienia).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6.</w:t>
      </w:r>
      <w:r>
        <w:rPr>
          <w:color w:val="auto"/>
          <w:lang w:val="pl-PL"/>
        </w:rPr>
        <w:t xml:space="preserve"> Wykonawca zobowiązany jest zawiadomić Zamawiającego o usunięciu wad lub usterek oraz żądać wyznaczenia terminu odbioru zakwestionowanych uprzednio prac. Po usunięciu wad i usterek przez Wykonawcę, postanowienia ust. od 2 do 4 stosuje się odpowiednio.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Nad</w:t>
      </w:r>
      <w:r>
        <w:rPr>
          <w:b/>
          <w:color w:val="auto"/>
          <w:lang w:val="pl-PL"/>
        </w:rPr>
        <w:t>zór nad realizacją prac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4</w:t>
      </w:r>
    </w:p>
    <w:p w:rsidR="00AA2F85" w:rsidRDefault="00AA2F85">
      <w:pPr>
        <w:pStyle w:val="Default"/>
        <w:spacing w:after="59"/>
        <w:rPr>
          <w:color w:val="auto"/>
          <w:lang w:val="pl-PL"/>
        </w:rPr>
      </w:pP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1. Z ramienia Wykonawcy nadzór nad realizacją przedmiotu umowy sprawować będzie: ………………..……….. - kierownik prac.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2. Nadzór nad realizacją przedmiotu umowy z ramienia Zamawiającego sprawować będzie: ……………………………………..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Warunki pła</w:t>
      </w:r>
      <w:r>
        <w:rPr>
          <w:b/>
          <w:color w:val="auto"/>
          <w:lang w:val="pl-PL"/>
        </w:rPr>
        <w:t>tności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5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1. Za prawidłowe wykonanie przedmiotu umowy Strony ustalają wynagrodzenie w wysokości ...................................... PLN netto (słownie: …….….. PLN</w:t>
      </w:r>
      <w:r>
        <w:rPr>
          <w:b/>
          <w:color w:val="auto"/>
          <w:lang w:val="pl-PL"/>
        </w:rPr>
        <w:t>)</w:t>
      </w:r>
      <w:r>
        <w:rPr>
          <w:color w:val="auto"/>
          <w:lang w:val="pl-PL"/>
        </w:rPr>
        <w:t xml:space="preserve"> plus VAT ................................... PLN, co stanowi </w:t>
      </w:r>
      <w:r>
        <w:rPr>
          <w:b/>
          <w:color w:val="auto"/>
          <w:lang w:val="pl-PL"/>
        </w:rPr>
        <w:t xml:space="preserve">………….....…… PLN brutto </w:t>
      </w:r>
      <w:bookmarkStart w:id="1" w:name="_Hlk5088888"/>
      <w:r>
        <w:rPr>
          <w:b/>
          <w:color w:val="auto"/>
          <w:lang w:val="pl-PL"/>
        </w:rPr>
        <w:t>(sł</w:t>
      </w:r>
      <w:r>
        <w:rPr>
          <w:b/>
          <w:color w:val="auto"/>
          <w:lang w:val="pl-PL"/>
        </w:rPr>
        <w:t>ownie: ……....................….. PLN)</w:t>
      </w:r>
      <w:bookmarkEnd w:id="1"/>
      <w:r>
        <w:rPr>
          <w:color w:val="auto"/>
          <w:lang w:val="pl-PL"/>
        </w:rPr>
        <w:t>. Wynagrodzenie jest wynagrodzeniem kosztorysowym.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2. Wynagrodzenie będzie płatne na podstawie prawidłowo wystawionej jednej faktury, w oparciu o kosztorys powykonawczy, po uprzednim podpisaniu przez Strony protokołu od</w:t>
      </w:r>
      <w:r>
        <w:rPr>
          <w:color w:val="auto"/>
          <w:lang w:val="pl-PL"/>
        </w:rPr>
        <w:t>bioru bez zastrzeżeń, płatność w terminie nie dłuższym niż 30 dni od dnia wpływu faktury do siedziby Zamawiającego, na rachunek bankowy Wykonawcy nr …………………………………………………………...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3. W zamówieniu będzie miał zastosowanie mechanizm podzielonej płatności.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4. </w:t>
      </w:r>
      <w:r>
        <w:rPr>
          <w:color w:val="auto"/>
          <w:lang w:val="pl-PL"/>
        </w:rPr>
        <w:t>Zamawiający nie dopuszcza zmiany wysokości wynagrodzenia z tytułu wzrostu wskaźnika inflacji oraz mogących wystąpić zmian wysokości podatku VAT.</w:t>
      </w:r>
    </w:p>
    <w:p w:rsidR="00AA2F85" w:rsidRDefault="00802B74">
      <w:pPr>
        <w:pStyle w:val="Default"/>
        <w:jc w:val="both"/>
      </w:pPr>
      <w:r>
        <w:rPr>
          <w:color w:val="auto"/>
          <w:lang w:val="pl-PL"/>
        </w:rPr>
        <w:t xml:space="preserve">5. W przypadku realizacji zamówienia przy udziale podwykonawców, Zamawiający ma prawo przed dokonaniem zapłaty </w:t>
      </w:r>
      <w:r>
        <w:rPr>
          <w:color w:val="auto"/>
          <w:lang w:val="pl-PL"/>
        </w:rPr>
        <w:t>za wykonanie przedmiotu umowy żądać od Wykonawcy, a ten jest zobowiązany udokumentować dokonanie płatności na rzecz podwykonawcy.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Kary umowne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6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Zamawiający zastrzega sobie możliwość naliczenia Wykonawcy kar umownych: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1. Za opóźnienie w wykonaniu przedm</w:t>
      </w:r>
      <w:r>
        <w:rPr>
          <w:color w:val="auto"/>
          <w:lang w:val="pl-PL"/>
        </w:rPr>
        <w:t>iotu zamówienia w wysokości 500,00 PLN za każdy rozpoczęty dzień opóźnienia.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2. Za opóźnienie w usunięciu wad stwierdzonych przy odbiorze częściowym lub końcowym w wysokości 500,00 PLN za każdy rozpoczęty dzień opóźnienia.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3. Za niewykonanie lub nienależyt</w:t>
      </w:r>
      <w:r>
        <w:rPr>
          <w:color w:val="auto"/>
          <w:lang w:val="pl-PL"/>
        </w:rPr>
        <w:t>e wykonanie przedmiotu umowy w wysokości 15 % wynagrodzenia brutto.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4. Jeżeli bez pisemnej zgody Zamawiającego prace objęte przedmiotem niniejszej umowy będzie wykonywał podmiot inny niż Wykonawca – karę umowną w wysokości 5.000,00 PLN.</w:t>
      </w:r>
    </w:p>
    <w:p w:rsidR="00AA2F85" w:rsidRDefault="00802B74">
      <w:pPr>
        <w:pStyle w:val="Default"/>
        <w:spacing w:after="119"/>
        <w:jc w:val="both"/>
        <w:rPr>
          <w:color w:val="auto"/>
          <w:lang w:val="pl-PL"/>
        </w:rPr>
      </w:pPr>
      <w:r>
        <w:rPr>
          <w:color w:val="auto"/>
          <w:lang w:val="pl-PL"/>
        </w:rPr>
        <w:t>5. Jeżeli Zamawiają</w:t>
      </w:r>
      <w:r>
        <w:rPr>
          <w:color w:val="auto"/>
          <w:lang w:val="pl-PL"/>
        </w:rPr>
        <w:t>cy stwierdzi nieobecność kierownika wykonywanych prac dłuższą niż 3 dni robocze – karę umowną w wysokości 5.000,00 PLN.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6. Jeżeli czynności zastrzeżone dla kierownika prac wykonywała będzie inna osoba niż wskazana w ofercie - w wysokości 5.000,00 PLN. O zm</w:t>
      </w:r>
      <w:r>
        <w:rPr>
          <w:color w:val="auto"/>
          <w:lang w:val="pl-PL"/>
        </w:rPr>
        <w:t>ianie kierownika prac należy niezwłocznie powiadomić Zamawiającego.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7. W przypadku, gdy z przyczyn dotyczących Wykonawcy brak przystąpienia do wykonania usług lub przerwa w wykonywaniu usług będzie dłuższa niż tydzień – w wysokości 10.000,00 PLN.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8. W przy</w:t>
      </w:r>
      <w:r>
        <w:rPr>
          <w:color w:val="auto"/>
          <w:lang w:val="pl-PL"/>
        </w:rPr>
        <w:t>padku odstąpienia od umowy z przyczyn dotyczących Wykonawcy - w wysokości 30 % wynagrodzenia brutto.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9. Zamawiający zastrzega sobie prawo dochodzenia kar umownych z wszelkich ww. tytułów oraz dochodzenia odszkodowania na zasadach ogólnych, w sytuacjach, gd</w:t>
      </w:r>
      <w:r>
        <w:rPr>
          <w:color w:val="auto"/>
          <w:lang w:val="pl-PL"/>
        </w:rPr>
        <w:t>y wysokość poniesionej szkody przekracza wysokość kar umownych lub w przypadku, kiedy szkoda powstała z przyczyn, dla których kary umowne nie zostały zastrzeżone.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10. Kary umowne naliczone przez Zamawiającego mogą być dochodzone kumulatywnie.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</w:pPr>
      <w:r>
        <w:rPr>
          <w:b/>
          <w:bCs/>
          <w:color w:val="auto"/>
          <w:lang w:val="pl-PL"/>
        </w:rPr>
        <w:t>Obowiązki Z</w:t>
      </w:r>
      <w:r>
        <w:rPr>
          <w:b/>
          <w:color w:val="auto"/>
          <w:lang w:val="pl-PL"/>
        </w:rPr>
        <w:t>a</w:t>
      </w:r>
      <w:r>
        <w:rPr>
          <w:b/>
          <w:color w:val="auto"/>
          <w:lang w:val="pl-PL"/>
        </w:rPr>
        <w:t>mawiającego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7</w:t>
      </w:r>
    </w:p>
    <w:p w:rsidR="00AA2F85" w:rsidRDefault="00AA2F85">
      <w:pPr>
        <w:pStyle w:val="Default"/>
        <w:rPr>
          <w:b/>
          <w:color w:val="auto"/>
          <w:lang w:val="pl-PL"/>
        </w:rPr>
      </w:pP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Do obowiązków Zamawiającego należy:</w:t>
      </w:r>
    </w:p>
    <w:p w:rsidR="00AA2F85" w:rsidRDefault="00802B74">
      <w:pPr>
        <w:pStyle w:val="Default"/>
        <w:rPr>
          <w:color w:val="auto"/>
          <w:lang w:val="pl-PL"/>
        </w:rPr>
      </w:pPr>
      <w:r>
        <w:rPr>
          <w:color w:val="auto"/>
          <w:lang w:val="pl-PL"/>
        </w:rPr>
        <w:t>1. Dokonanie odbioru przedmiotu umowy na zasadach określonych w umowie.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Obowiązki Wykonawcy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8</w:t>
      </w:r>
    </w:p>
    <w:p w:rsidR="00AA2F85" w:rsidRDefault="00AA2F85">
      <w:pPr>
        <w:pStyle w:val="Default"/>
        <w:rPr>
          <w:b/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Do obowiązków Wykonawcy należy: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 xml:space="preserve">1. Wykonanie przedmiotu umowy zgodnie z: SIWZ, złożoną ofertą, </w:t>
      </w:r>
      <w:r>
        <w:rPr>
          <w:color w:val="auto"/>
          <w:lang w:val="pl-PL"/>
        </w:rPr>
        <w:t>zaleceniami i wskazówkami Zamawiającego oraz zasadami wiedzy technicznej.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2. Wykonawca wydzieli i zabezpieczy teren prac od terenu nie związanego z przedmiotem umowy, w sposób zapewniający bezpieczeństwo przebywającym na nim osobom trzecim. Koszty związane</w:t>
      </w:r>
      <w:r>
        <w:rPr>
          <w:color w:val="auto"/>
          <w:lang w:val="pl-PL"/>
        </w:rPr>
        <w:t xml:space="preserve"> ze zorganizowaniem terenu wykonywanych prac ponosi Wykonawca.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3. Wykonawca udziela Zamawiającemu gwarancji jakości na wykonane prace na okres ……..</w:t>
      </w:r>
      <w:r>
        <w:rPr>
          <w:b/>
          <w:color w:val="auto"/>
          <w:lang w:val="pl-PL"/>
        </w:rPr>
        <w:t xml:space="preserve"> miesięcy</w:t>
      </w:r>
      <w:r>
        <w:rPr>
          <w:color w:val="auto"/>
          <w:lang w:val="pl-PL"/>
        </w:rPr>
        <w:t xml:space="preserve"> licząc </w:t>
      </w:r>
      <w:r>
        <w:rPr>
          <w:bCs/>
          <w:color w:val="auto"/>
          <w:lang w:val="pl-PL"/>
        </w:rPr>
        <w:t xml:space="preserve">od daty odbioru końcowego robót związanych z </w:t>
      </w:r>
      <w:proofErr w:type="spellStart"/>
      <w:r>
        <w:rPr>
          <w:bCs/>
          <w:color w:val="auto"/>
          <w:lang w:val="pl-PL"/>
        </w:rPr>
        <w:t>nasadzeniami</w:t>
      </w:r>
      <w:proofErr w:type="spellEnd"/>
      <w:r>
        <w:rPr>
          <w:color w:val="auto"/>
          <w:lang w:val="pl-PL"/>
        </w:rPr>
        <w:t xml:space="preserve">. </w:t>
      </w:r>
      <w:r>
        <w:rPr>
          <w:i/>
          <w:iCs/>
          <w:color w:val="auto"/>
          <w:lang w:val="pl-PL"/>
        </w:rPr>
        <w:t>(zgodnie z okresem zadeklarowanym</w:t>
      </w:r>
      <w:r>
        <w:rPr>
          <w:i/>
          <w:iCs/>
          <w:color w:val="auto"/>
          <w:lang w:val="pl-PL"/>
        </w:rPr>
        <w:t xml:space="preserve"> w złożonej ofercie)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a) W okresie gwarancji Wykonawca będzie usuwał zgłoszone wady i usterki w terminie określonym przez Zamawiającego, jednak  nie krótszym niż siedem dni od dnia ich zgłoszenia.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b) Wady i usterki szczególnie istotne będą usuwane niezwłocz</w:t>
      </w:r>
      <w:r>
        <w:rPr>
          <w:color w:val="auto"/>
          <w:lang w:val="pl-PL"/>
        </w:rPr>
        <w:t>nie, tj. Wykonawca przystąpi do ich usuwania najpóźniej w dniu następnym po ich zgłoszeniu.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c) Strony rozszerzają warunki rękojmi Wykonawcy w ten sposób, że okres rękojmi pokrywa się z okresem udzielonej gwarancji.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d) Gwarancja ulega przedłużeniu o okres n</w:t>
      </w:r>
      <w:r>
        <w:rPr>
          <w:color w:val="auto"/>
          <w:lang w:val="pl-PL"/>
        </w:rPr>
        <w:t>aprawy gwarancyjnej.</w:t>
      </w:r>
    </w:p>
    <w:p w:rsidR="00AA2F85" w:rsidRDefault="00802B74">
      <w:pPr>
        <w:pStyle w:val="Default"/>
        <w:spacing w:after="122"/>
        <w:jc w:val="both"/>
      </w:pPr>
      <w:r>
        <w:rPr>
          <w:color w:val="auto"/>
          <w:lang w:val="pl-PL"/>
        </w:rPr>
        <w:t>4. Wykonawca na żądanie Zamawiającego okaże dokumenty</w:t>
      </w:r>
      <w:r>
        <w:rPr>
          <w:color w:val="auto"/>
        </w:rPr>
        <w:t>, z</w:t>
      </w:r>
      <w:r>
        <w:rPr>
          <w:color w:val="auto"/>
          <w:lang w:val="pl-PL"/>
        </w:rPr>
        <w:t xml:space="preserve"> których wynikać będzie miejsce pochodzenia ziemi</w:t>
      </w:r>
      <w:r>
        <w:rPr>
          <w:color w:val="auto"/>
        </w:rPr>
        <w:t>,</w:t>
      </w:r>
      <w:r>
        <w:rPr>
          <w:color w:val="auto"/>
          <w:lang w:val="pl-PL"/>
        </w:rPr>
        <w:t xml:space="preserve"> jakiej zamierza użyć</w:t>
      </w:r>
      <w:r>
        <w:rPr>
          <w:color w:val="auto"/>
        </w:rPr>
        <w:t xml:space="preserve"> do</w:t>
      </w:r>
      <w:r>
        <w:rPr>
          <w:color w:val="auto"/>
          <w:lang w:val="pl-PL"/>
        </w:rPr>
        <w:t xml:space="preserve"> realizacji przedmiotu zamówienia</w:t>
      </w:r>
      <w:r>
        <w:rPr>
          <w:color w:val="auto"/>
        </w:rPr>
        <w:t>,</w:t>
      </w:r>
      <w:r>
        <w:rPr>
          <w:color w:val="auto"/>
          <w:lang w:val="pl-PL"/>
        </w:rPr>
        <w:t xml:space="preserve"> oraz analizę jej składu</w:t>
      </w:r>
      <w:r>
        <w:rPr>
          <w:color w:val="auto"/>
        </w:rPr>
        <w:t>.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Dokumenty, jakie Wykonawca przekazał Zamawia</w:t>
      </w:r>
      <w:r>
        <w:rPr>
          <w:b/>
          <w:color w:val="auto"/>
          <w:lang w:val="pl-PL"/>
        </w:rPr>
        <w:t>jącemu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9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Wykonawca przekazał Zamawiającemu: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t>1. Umowę Konsorcjum (jeżeli dotyczy).</w:t>
      </w:r>
    </w:p>
    <w:p w:rsidR="00AA2F85" w:rsidRDefault="00802B74">
      <w:pPr>
        <w:pStyle w:val="Default"/>
        <w:spacing w:after="122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 xml:space="preserve">2. Aktualne na dzień podpisania umowy uprawnienia dla osób wskazanych w pkt 10.2.3.2) </w:t>
      </w:r>
      <w:proofErr w:type="spellStart"/>
      <w:r>
        <w:rPr>
          <w:color w:val="auto"/>
          <w:lang w:val="pl-PL"/>
        </w:rPr>
        <w:t>siwz</w:t>
      </w:r>
      <w:proofErr w:type="spellEnd"/>
      <w:r>
        <w:rPr>
          <w:color w:val="auto"/>
          <w:lang w:val="pl-PL"/>
        </w:rPr>
        <w:t xml:space="preserve"> (jeżeli dotyczy).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3. W przypadku wygaśnięcia uprawnień bądź upływu terminu ważno</w:t>
      </w:r>
      <w:r>
        <w:rPr>
          <w:color w:val="auto"/>
          <w:lang w:val="pl-PL"/>
        </w:rPr>
        <w:t>ści dokumentów potwierdzających uprawnienia do realizacji przedmiotu zamówienia Wykonawca niezwłocznie przedłoży Zamawiającemu aktualne dokumenty.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Odstąpienie od umowy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10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1. Zamawiającemu przysługuje prawo do odstąpienia od umowy jeżeli:</w:t>
      </w:r>
    </w:p>
    <w:p w:rsidR="00AA2F85" w:rsidRDefault="00802B74">
      <w:pPr>
        <w:pStyle w:val="Default"/>
        <w:spacing w:after="62"/>
        <w:jc w:val="both"/>
        <w:rPr>
          <w:color w:val="auto"/>
          <w:lang w:val="pl-PL"/>
        </w:rPr>
      </w:pPr>
      <w:r>
        <w:rPr>
          <w:color w:val="auto"/>
          <w:lang w:val="pl-PL"/>
        </w:rPr>
        <w:t>a) wystąpi ist</w:t>
      </w:r>
      <w:r>
        <w:rPr>
          <w:color w:val="auto"/>
          <w:lang w:val="pl-PL"/>
        </w:rPr>
        <w:t>otna zmiana okoliczności powodująca, że wykonanie umowy nie leży w interesie publicznym, czego nie można było przewidzieć w chwili zawarcia umowy – odstąpienie od umowy w tym przypadku może nastąpić w terminie 30 dni od daty powzięcia wiadomości o powyższy</w:t>
      </w:r>
      <w:r>
        <w:rPr>
          <w:color w:val="auto"/>
          <w:lang w:val="pl-PL"/>
        </w:rPr>
        <w:t>ch okolicznościach. W takim przypadku Wykonawca może żądać jedynie części wynagrodzenia ustalonego proporcjonalnie do stopnia wykonania umowy, lub</w:t>
      </w:r>
    </w:p>
    <w:p w:rsidR="00AA2F85" w:rsidRDefault="00802B74">
      <w:pPr>
        <w:pStyle w:val="Default"/>
        <w:spacing w:after="62"/>
        <w:jc w:val="both"/>
        <w:rPr>
          <w:color w:val="auto"/>
          <w:lang w:val="pl-PL"/>
        </w:rPr>
      </w:pPr>
      <w:r>
        <w:rPr>
          <w:color w:val="auto"/>
          <w:lang w:val="pl-PL"/>
        </w:rPr>
        <w:t>b) wydane zostało postanowienie upadłościowe lub układowe lub likwidacyjne w stosunku do Wykonawcy, lub</w:t>
      </w:r>
    </w:p>
    <w:p w:rsidR="00AA2F85" w:rsidRDefault="00802B74">
      <w:pPr>
        <w:pStyle w:val="Default"/>
        <w:jc w:val="both"/>
      </w:pPr>
      <w:r>
        <w:rPr>
          <w:color w:val="auto"/>
          <w:lang w:val="pl-PL"/>
        </w:rPr>
        <w:t xml:space="preserve">c) </w:t>
      </w:r>
      <w:r>
        <w:rPr>
          <w:color w:val="auto"/>
          <w:lang w:val="pl-PL"/>
        </w:rPr>
        <w:t xml:space="preserve">wykonawca realizuje przewidziane niniejszą umową w sposób niezgodny ze sztuką dendrologiczną lub wskazówkami lub zaleceniami Zamawiającego lub osób działających w jego imieniu, po uprzednim wezwaniu Wykonawcy do zmiany sposobu wykonywania i wyznaczenia mu </w:t>
      </w:r>
      <w:r>
        <w:rPr>
          <w:color w:val="auto"/>
          <w:lang w:val="pl-PL"/>
        </w:rPr>
        <w:t>w tym celu 14 dniowego terminu.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d) Wykonawca z przyczyn jego dotyczących, bądź z przyczyn dotyczących osób którymi się posłużył, nie rozpoczął realizacji usług objętych przedmiotem zamówienia, jeżeli opóźnienie ustalonego terminu rozpoczęcia robót oznaczon</w:t>
      </w:r>
      <w:r>
        <w:rPr>
          <w:color w:val="auto"/>
          <w:lang w:val="pl-PL"/>
        </w:rPr>
        <w:t>ego przekracza 15 dni.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2. Odstąpienie od umowy następuje poprzez pisemne, pod rygorem nieważności, skutecznie doręczone oświadczenie Zamawiającego zawierające uzasadnienie rozwiązania.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3. W przypadku odstąpienia od umowy przez którąkolwiek ze Stron, Wykon</w:t>
      </w:r>
      <w:r>
        <w:rPr>
          <w:b/>
          <w:color w:val="auto"/>
          <w:lang w:val="pl-PL"/>
        </w:rPr>
        <w:t>awcę obciążają następujące obowiązki szczegółowe:</w:t>
      </w:r>
    </w:p>
    <w:p w:rsidR="00AA2F85" w:rsidRDefault="00802B74">
      <w:pPr>
        <w:pStyle w:val="Default"/>
        <w:jc w:val="both"/>
      </w:pPr>
      <w:r>
        <w:rPr>
          <w:i/>
          <w:color w:val="auto"/>
          <w:lang w:val="pl-PL"/>
        </w:rPr>
        <w:t xml:space="preserve">a) </w:t>
      </w:r>
      <w:r>
        <w:rPr>
          <w:color w:val="auto"/>
          <w:lang w:val="pl-PL"/>
        </w:rPr>
        <w:t>Wykonawca zabezpieczy przerwane prace w zakresie obustronnie uzgodnionym na koszt Strony, z której to winy nastąpiło odstąpienie od umowy lub przerwanie prac.</w:t>
      </w:r>
    </w:p>
    <w:p w:rsidR="00AA2F85" w:rsidRDefault="00802B74">
      <w:pPr>
        <w:pStyle w:val="Default"/>
        <w:jc w:val="both"/>
      </w:pPr>
      <w:r>
        <w:rPr>
          <w:i/>
          <w:color w:val="auto"/>
          <w:lang w:val="pl-PL"/>
        </w:rPr>
        <w:t xml:space="preserve">b) </w:t>
      </w:r>
      <w:r>
        <w:rPr>
          <w:color w:val="auto"/>
          <w:lang w:val="pl-PL"/>
        </w:rPr>
        <w:t>Wykonawca zgłosi do dokonania przez Zamaw</w:t>
      </w:r>
      <w:r>
        <w:rPr>
          <w:color w:val="auto"/>
          <w:lang w:val="pl-PL"/>
        </w:rPr>
        <w:t>iającego odbioru prac przerwanych oraz prac zabezpieczających. W terminie 14 dni od daty zgłoszenia Wykonawca przy udziale Zamawiającego sporządzi szczegółowy protokół inwentaryzacji prac w toku, wraz z zestawieniem wartości wykonanych prac według stanu na</w:t>
      </w:r>
      <w:r>
        <w:rPr>
          <w:color w:val="auto"/>
          <w:lang w:val="pl-PL"/>
        </w:rPr>
        <w:t xml:space="preserve"> dzień odstąpienia; protokół inwentaryzacji prac w toku stanowić będzie podstawę do wystawienia faktury VAT przez Wykonawcę.</w:t>
      </w:r>
    </w:p>
    <w:p w:rsidR="00AA2F85" w:rsidRDefault="00802B74">
      <w:pPr>
        <w:pStyle w:val="Default"/>
        <w:jc w:val="both"/>
      </w:pPr>
      <w:r>
        <w:rPr>
          <w:i/>
          <w:color w:val="auto"/>
          <w:lang w:val="pl-PL"/>
        </w:rPr>
        <w:t xml:space="preserve">c) </w:t>
      </w:r>
      <w:r>
        <w:rPr>
          <w:color w:val="auto"/>
          <w:lang w:val="pl-PL"/>
        </w:rPr>
        <w:t>Wykonawca niezwłocznie, nie później jednak niż w terminie 10 dni od sporządzenia protokołu, o którym mowa wyżej, uporządkuje ter</w:t>
      </w:r>
      <w:r>
        <w:rPr>
          <w:color w:val="auto"/>
          <w:lang w:val="pl-PL"/>
        </w:rPr>
        <w:t>en prac oraz usunie urządzenia zaplecza realizacji powyższych usług przez niego dostarczone lub wykonane.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Warunki zmiany istotnych postanowień umowy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11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Dopuszcza się dokonanie zmian w treści niniejszej umowy, w przypadkach określonych w art. 144 ust. 1</w:t>
      </w:r>
      <w:r>
        <w:rPr>
          <w:color w:val="auto"/>
          <w:lang w:val="pl-PL"/>
        </w:rPr>
        <w:t xml:space="preserve"> pkt. 1-6 UPZP, a w zakresie określonym w art. 144 ust. 1 pkt 1 UPZP, dopuszcza się możliwość dokonania następujących zmian: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1. Zmiana terminu realizacji przedmiotu umowy, w przypadku: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a) działania siły wyższej, uniemożliwiającej wykonanie robót w określon</w:t>
      </w:r>
      <w:r>
        <w:rPr>
          <w:color w:val="auto"/>
          <w:lang w:val="pl-PL"/>
        </w:rPr>
        <w:t>ym pierwotnie terminie, o czas działania siły wyższej oraz potrzebny do usunięcia skutków tego działania, np. powodzie; silne wichury,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b) wystąpienia okoliczności niezależnych od Wykonawcy i Zamawiającego (np. niesprzyjające warunki atmosferyczne - np. dłu</w:t>
      </w:r>
      <w:r>
        <w:rPr>
          <w:color w:val="auto"/>
          <w:lang w:val="pl-PL"/>
        </w:rPr>
        <w:t>gotrwałe intensywne opady deszczu, śniegu, podtopienia, nieodpowiednia temperatura powietrza, silne, porywiste wiatry, itp.), których nie można było przewidzieć przy zachowaniu należytej staranności;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c) przedłużającej się procedury udzielenia niniejszego z</w:t>
      </w:r>
      <w:r>
        <w:rPr>
          <w:color w:val="auto"/>
          <w:lang w:val="pl-PL"/>
        </w:rPr>
        <w:t>amówienia, np. w wyniku przesunięcia terminu składania ofert, składania środków odwoławczych przez wykonawców, itp.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d) wystąpienia konieczności wykonania prac dodatkowych lub zamiennych, lub innych niemożliwych do przewidzenia, wstrzymujących lub opóźniają</w:t>
      </w:r>
      <w:r>
        <w:rPr>
          <w:color w:val="auto"/>
          <w:lang w:val="pl-PL"/>
        </w:rPr>
        <w:t>cych realizację umowy,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e) wystąpienia w obrębie prowadzonych prac niewypałów, niewybuchów, wykopalisk archeologicznych, niezinwentaryzowanych obiektów budowlanych, itp.,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f) wystąpienia opóźnienia w dokonaniu określonych czynności lub ich zaniechanie przez </w:t>
      </w:r>
      <w:r>
        <w:rPr>
          <w:color w:val="auto"/>
          <w:lang w:val="pl-PL"/>
        </w:rPr>
        <w:t>właściwe organy administracji  państwowej,  które  nie  są  następstwem  okoliczności,  za  które  Wykonawca  ponosi odpowiedzialność,</w:t>
      </w:r>
    </w:p>
    <w:p w:rsidR="00AA2F85" w:rsidRDefault="00802B74">
      <w:pPr>
        <w:pStyle w:val="Default"/>
        <w:spacing w:after="59"/>
        <w:jc w:val="both"/>
        <w:rPr>
          <w:color w:val="auto"/>
          <w:lang w:val="pl-PL"/>
        </w:rPr>
      </w:pPr>
      <w:r>
        <w:rPr>
          <w:color w:val="auto"/>
          <w:lang w:val="pl-PL"/>
        </w:rPr>
        <w:t>g) wstrzymania robót lub przerwy w realizacji robót, powstałej z przyczyn zależnych od Zamawiającego,</w:t>
      </w:r>
    </w:p>
    <w:p w:rsidR="00AA2F85" w:rsidRDefault="00802B74">
      <w:pPr>
        <w:pStyle w:val="Default"/>
        <w:spacing w:after="59"/>
        <w:jc w:val="both"/>
      </w:pPr>
      <w:r>
        <w:rPr>
          <w:color w:val="auto"/>
          <w:lang w:val="pl-PL"/>
        </w:rPr>
        <w:t>2. Zmiana przedstaw</w:t>
      </w:r>
      <w:r>
        <w:rPr>
          <w:color w:val="auto"/>
          <w:lang w:val="pl-PL"/>
        </w:rPr>
        <w:t>icieli Stron, podmiotów biorących udział w zamówieniu - w przypadku niemożności pełnienia przez nich powierzonych funkcji, realizacji zamówienia (np. zdarzenia losowe, zmiana pracy, rezygnacja, itp.) np. kierownika prac.</w:t>
      </w:r>
      <w:r>
        <w:rPr>
          <w:b/>
          <w:color w:val="auto"/>
          <w:lang w:val="pl-PL"/>
        </w:rPr>
        <w:t xml:space="preserve"> </w:t>
      </w:r>
      <w:r>
        <w:rPr>
          <w:color w:val="auto"/>
          <w:lang w:val="pl-PL"/>
        </w:rPr>
        <w:t>Zmiana jest możliwa wyłącznie wtedy</w:t>
      </w:r>
      <w:r>
        <w:rPr>
          <w:color w:val="auto"/>
          <w:lang w:val="pl-PL"/>
        </w:rPr>
        <w:t xml:space="preserve">, gdy kwalifikacje i doświadczenie wskazanej osoby będą spełniać warunki określone w </w:t>
      </w:r>
      <w:proofErr w:type="spellStart"/>
      <w:r>
        <w:rPr>
          <w:color w:val="auto"/>
          <w:lang w:val="pl-PL"/>
        </w:rPr>
        <w:t>siwz</w:t>
      </w:r>
      <w:proofErr w:type="spellEnd"/>
      <w:r>
        <w:rPr>
          <w:color w:val="auto"/>
          <w:lang w:val="pl-PL"/>
        </w:rPr>
        <w:t>;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3. Wykonanie zamówień dodatkowych lub zamiennych, które będą niezbędne do prawidłowego wykonania i zakończenia robót objętych umową podstawową – w takim przypadku mo</w:t>
      </w:r>
      <w:r>
        <w:rPr>
          <w:color w:val="auto"/>
          <w:lang w:val="pl-PL"/>
        </w:rPr>
        <w:t>że zaistnieć konieczność wydłużenia terminu realizacji zamówienia o czas wykonywania tych zamówień;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Warunkiem zmiany postanowień umownych jest rzetelne udokumentowanie konieczności jej przeprowadzenia w formie protokołu konieczności sporządzonego przez ki</w:t>
      </w:r>
      <w:r>
        <w:rPr>
          <w:color w:val="auto"/>
          <w:lang w:val="pl-PL"/>
        </w:rPr>
        <w:t>erownika prac w terenach zielonych, zaakceptowanego przedstawiciela Zamawiającego. W przypadku zmiany kierownika prac w terenach zielonych lub innych osób odpowiedzialnych za realizację zadania, dopuszczalna jest zmiana umowy polegająca na wpisaniu osoby p</w:t>
      </w:r>
      <w:r>
        <w:rPr>
          <w:color w:val="auto"/>
          <w:lang w:val="pl-PL"/>
        </w:rPr>
        <w:t>ełniącej tę funkcję.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Zabezpieczenie należytego wykonania umowy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12</w:t>
      </w:r>
    </w:p>
    <w:p w:rsidR="00AA2F85" w:rsidRDefault="00AA2F85">
      <w:pPr>
        <w:tabs>
          <w:tab w:val="left" w:pos="-2694"/>
        </w:tabs>
        <w:jc w:val="both"/>
        <w:textAlignment w:val="auto"/>
        <w:rPr>
          <w:rFonts w:ascii="Arial Narrow" w:eastAsia="Times New Roman" w:hAnsi="Arial Narrow" w:cs="Arial Narrow"/>
          <w:b/>
          <w:i/>
          <w:kern w:val="0"/>
          <w:lang w:val="pl-PL" w:bidi="ar-SA"/>
        </w:rPr>
      </w:pPr>
    </w:p>
    <w:p w:rsidR="00AA2F85" w:rsidRDefault="00802B74">
      <w:pPr>
        <w:tabs>
          <w:tab w:val="left" w:pos="-2694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kern w:val="0"/>
          <w:lang w:val="pl-PL" w:bidi="ar-SA"/>
        </w:rPr>
        <w:t>Zapisy tego § zostaną odpowiednio zmodyfikowane w oparciu o wybraną przez Wykonawcę formę wniesienia zabezpieczenia należytego wykonania umowy.</w:t>
      </w:r>
    </w:p>
    <w:p w:rsidR="00AA2F85" w:rsidRDefault="00802B74">
      <w:pPr>
        <w:widowControl w:val="0"/>
        <w:numPr>
          <w:ilvl w:val="0"/>
          <w:numId w:val="22"/>
        </w:numPr>
        <w:tabs>
          <w:tab w:val="left" w:pos="284"/>
          <w:tab w:val="left" w:pos="1004"/>
          <w:tab w:val="left" w:pos="6031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Wykonawca wniósł zabezpieczenie należytego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 xml:space="preserve"> wykonania Umowy w wysokości </w:t>
      </w:r>
      <w:r>
        <w:rPr>
          <w:rFonts w:ascii="Times New Roman" w:eastAsia="Times New Roman" w:hAnsi="Times New Roman" w:cs="Times New Roman"/>
          <w:b/>
          <w:iCs/>
          <w:kern w:val="0"/>
          <w:lang w:val="pl-PL" w:bidi="ar-SA"/>
        </w:rPr>
        <w:t>5 %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pl-PL" w:bidi="ar-SA"/>
        </w:rPr>
        <w:t>ceny całkowitej podanej w ofercie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, tj. ______</w:t>
      </w:r>
      <w:r>
        <w:rPr>
          <w:rFonts w:ascii="Times New Roman" w:eastAsia="Times New Roman" w:hAnsi="Times New Roman" w:cs="Times New Roman"/>
          <w:b/>
          <w:iCs/>
          <w:kern w:val="0"/>
          <w:lang w:val="pl-PL" w:bidi="ar-SA"/>
        </w:rPr>
        <w:t xml:space="preserve"> PLN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 xml:space="preserve"> (słownie: _____________/100), </w:t>
      </w:r>
      <w:r>
        <w:rPr>
          <w:rFonts w:ascii="Times New Roman" w:eastAsia="Times New Roman" w:hAnsi="Times New Roman" w:cs="Times New Roman"/>
          <w:spacing w:val="-4"/>
          <w:kern w:val="0"/>
          <w:lang w:val="pl-PL" w:bidi="ar-SA"/>
        </w:rPr>
        <w:t xml:space="preserve">w formie </w:t>
      </w:r>
      <w:r>
        <w:rPr>
          <w:rFonts w:ascii="Times New Roman" w:eastAsia="Times New Roman" w:hAnsi="Times New Roman" w:cs="Times New Roman"/>
          <w:i/>
          <w:iCs/>
          <w:kern w:val="0"/>
          <w:lang w:val="pl-PL" w:bidi="ar-SA"/>
        </w:rPr>
        <w:t xml:space="preserve">_______ 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>w pieniądzu*/ gwarancji */ poręczeniu * – formach dopuszczonych w art. 148 ust 1 UPZP</w:t>
      </w:r>
      <w:r>
        <w:rPr>
          <w:rFonts w:ascii="Times New Roman" w:eastAsia="Times New Roman" w:hAnsi="Times New Roman" w:cs="Times New Roman"/>
          <w:kern w:val="0"/>
          <w:lang w:val="pl-PL" w:bidi="ar-SA"/>
        </w:rPr>
        <w:t xml:space="preserve">), </w:t>
      </w:r>
      <w:r>
        <w:rPr>
          <w:rFonts w:ascii="Times New Roman" w:eastAsia="Times New Roman" w:hAnsi="Times New Roman" w:cs="Times New Roman"/>
          <w:spacing w:val="-4"/>
          <w:kern w:val="0"/>
          <w:lang w:val="pl-PL" w:bidi="ar-SA"/>
        </w:rPr>
        <w:t>które zdeponowane jest u Zamawiająceg</w:t>
      </w:r>
      <w:r>
        <w:rPr>
          <w:rFonts w:ascii="Times New Roman" w:eastAsia="Times New Roman" w:hAnsi="Times New Roman" w:cs="Times New Roman"/>
          <w:spacing w:val="-4"/>
          <w:kern w:val="0"/>
          <w:lang w:val="pl-PL" w:bidi="ar-SA"/>
        </w:rPr>
        <w:t>o (</w:t>
      </w:r>
      <w:r>
        <w:rPr>
          <w:rFonts w:ascii="Times New Roman" w:eastAsia="Times New Roman" w:hAnsi="Times New Roman" w:cs="Times New Roman"/>
          <w:i/>
          <w:spacing w:val="-4"/>
          <w:kern w:val="0"/>
          <w:lang w:val="pl-PL" w:bidi="ar-SA"/>
        </w:rPr>
        <w:t>zabezpieczenie wniesione w pieniądzu</w:t>
      </w:r>
      <w:r>
        <w:rPr>
          <w:rFonts w:ascii="Times New Roman" w:eastAsia="Times New Roman" w:hAnsi="Times New Roman" w:cs="Times New Roman"/>
          <w:i/>
          <w:kern w:val="0"/>
          <w:lang w:val="pl-PL" w:bidi="ar-SA"/>
        </w:rPr>
        <w:t xml:space="preserve"> zdeponowane będzie w banku Zamawiającego*)</w:t>
      </w:r>
      <w:r>
        <w:rPr>
          <w:rFonts w:ascii="Times New Roman" w:eastAsia="Times New Roman" w:hAnsi="Times New Roman" w:cs="Times New Roman"/>
          <w:spacing w:val="-4"/>
          <w:kern w:val="0"/>
          <w:lang w:val="pl-PL" w:bidi="ar-SA"/>
        </w:rPr>
        <w:t xml:space="preserve"> na czas trwania Umowy.</w:t>
      </w:r>
    </w:p>
    <w:p w:rsidR="00AA2F85" w:rsidRDefault="00802B74">
      <w:pPr>
        <w:widowControl w:val="0"/>
        <w:numPr>
          <w:ilvl w:val="0"/>
          <w:numId w:val="22"/>
        </w:numPr>
        <w:tabs>
          <w:tab w:val="left" w:pos="284"/>
          <w:tab w:val="left" w:pos="1004"/>
          <w:tab w:val="left" w:pos="6031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Koszty uzyskania zabezpieczenia należytego wykonania umowy ponosi Wykonawca.</w:t>
      </w:r>
    </w:p>
    <w:p w:rsidR="00AA2F85" w:rsidRDefault="00802B74">
      <w:pPr>
        <w:widowControl w:val="0"/>
        <w:numPr>
          <w:ilvl w:val="0"/>
          <w:numId w:val="22"/>
        </w:numPr>
        <w:tabs>
          <w:tab w:val="left" w:pos="284"/>
          <w:tab w:val="left" w:pos="1004"/>
          <w:tab w:val="left" w:pos="6031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 xml:space="preserve">Zamawiający dopuszcza zmianę rodzaju zabezpieczenia należytego wykonania 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umowy, na jedną lub kilka form, o których mowa w art. 148 ust. 1 UPZP pod warunkiem, że Wykonawca zachowa ciągłość zabezpieczenia bez zmniejszenia jego wysokości.</w:t>
      </w:r>
    </w:p>
    <w:p w:rsidR="00AA2F85" w:rsidRDefault="00802B74">
      <w:pPr>
        <w:widowControl w:val="0"/>
        <w:numPr>
          <w:ilvl w:val="0"/>
          <w:numId w:val="22"/>
        </w:numPr>
        <w:tabs>
          <w:tab w:val="left" w:pos="284"/>
          <w:tab w:val="left" w:pos="1004"/>
          <w:tab w:val="left" w:pos="6031"/>
        </w:tabs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lastRenderedPageBreak/>
        <w:t>Zabezpieczenie należytego wykonania umowy służyć będzie pokryciu roszczeń z tytułu niewykonan</w:t>
      </w:r>
      <w:r>
        <w:rPr>
          <w:rFonts w:ascii="Times New Roman" w:eastAsia="Times New Roman" w:hAnsi="Times New Roman" w:cs="Times New Roman"/>
          <w:iCs/>
          <w:kern w:val="0"/>
          <w:lang w:val="pl-PL" w:bidi="ar-SA"/>
        </w:rPr>
        <w:t>ia lub nienależytego wykonania umowy.</w:t>
      </w:r>
    </w:p>
    <w:p w:rsidR="00AA2F85" w:rsidRDefault="00AA2F85">
      <w:pPr>
        <w:pStyle w:val="Default"/>
        <w:jc w:val="both"/>
        <w:rPr>
          <w:color w:val="auto"/>
          <w:lang w:val="pl-PL"/>
        </w:rPr>
      </w:pP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Postanowienia końcowe</w:t>
      </w:r>
    </w:p>
    <w:p w:rsidR="00AA2F85" w:rsidRDefault="00802B74">
      <w:pPr>
        <w:pStyle w:val="Default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§ 13</w:t>
      </w:r>
    </w:p>
    <w:p w:rsidR="00AA2F85" w:rsidRDefault="00AA2F85">
      <w:pPr>
        <w:pStyle w:val="Default"/>
        <w:jc w:val="center"/>
        <w:rPr>
          <w:b/>
          <w:color w:val="auto"/>
          <w:lang w:val="pl-PL"/>
        </w:rPr>
      </w:pP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>1. Wszelkie zmiany lub uzupełnienia niniejszej umowy oraz stanowiących jej integralną część załączników dla swej ważności wymagają zachowania formy pisemnej.</w:t>
      </w: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2. Rozstrzyganie sporów </w:t>
      </w:r>
      <w:r>
        <w:rPr>
          <w:color w:val="auto"/>
          <w:lang w:val="pl-PL"/>
        </w:rPr>
        <w:t>wynikłych przy wykonywaniu niniejszej umowy strony umowy będzie należało do sądu powszechnego, właściwego miejscowo dla siedziby Zamawiającego.</w:t>
      </w: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>3. Wszelkie plany, dane i dokumenty itp., przekazane Wykonawcy przez Zamawiającego celem ich wykorzystania do wy</w:t>
      </w:r>
      <w:r>
        <w:rPr>
          <w:color w:val="auto"/>
          <w:lang w:val="pl-PL"/>
        </w:rPr>
        <w:t>konywania prac, pozostają własnością Zamawiającego i nie mogą być wykorzystywane w inny sposób. Po wykonaniu przedmiotu umowy powyższa dokumentacja i dane, wraz z dokumentami sporządzonymi lub pozyskanymi w tym celu przez samego Wykonawcę, powinna zostać w</w:t>
      </w:r>
      <w:r>
        <w:rPr>
          <w:color w:val="auto"/>
          <w:lang w:val="pl-PL"/>
        </w:rPr>
        <w:t xml:space="preserve"> całości niezwłocznie wydana Zamawiającemu.</w:t>
      </w: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>4. Załączniki do umowy stanowią integralną część umowy.</w:t>
      </w: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>5. Wykonawca zobowiązuje się informować Zamawiającego niezwłocznie o wszelkich zmianach adresu siedziby wskazanego na wstępie niniejszej umowy w okresie jej</w:t>
      </w:r>
      <w:r>
        <w:rPr>
          <w:color w:val="auto"/>
          <w:lang w:val="pl-PL"/>
        </w:rPr>
        <w:t xml:space="preserve"> obowiązywania jak również w ciągu 3 lat od dnia jej ustania, pod rygorem uznania za skuteczne wszelkich doręczeń na adres wskazany powyżej. Wszelkie zaniedbania w tym zakresie obciążają wyłącznie Wykonawcę, który nie Wykonał obowiązku zawiadomienia określ</w:t>
      </w:r>
      <w:r>
        <w:rPr>
          <w:color w:val="auto"/>
          <w:lang w:val="pl-PL"/>
        </w:rPr>
        <w:t>onego w niniejszym ustępie.</w:t>
      </w:r>
    </w:p>
    <w:p w:rsidR="00AA2F85" w:rsidRDefault="00802B74">
      <w:pPr>
        <w:pStyle w:val="Default"/>
        <w:spacing w:after="120"/>
        <w:jc w:val="both"/>
        <w:rPr>
          <w:color w:val="auto"/>
          <w:lang w:val="pl-PL"/>
        </w:rPr>
      </w:pPr>
      <w:r>
        <w:rPr>
          <w:color w:val="auto"/>
          <w:lang w:val="pl-PL"/>
        </w:rPr>
        <w:t>6. W sprawach nieuregulowanych postanowieniami umowy będą miały zastosowanie przepisy prawa powszechnie obowiązującego, w tym w szczególności postanowienia ustawy z dnia 7 lipca 1994 r. Prawo budowlane (</w:t>
      </w:r>
      <w:proofErr w:type="spellStart"/>
      <w:r>
        <w:rPr>
          <w:color w:val="auto"/>
          <w:lang w:val="pl-PL"/>
        </w:rPr>
        <w:t>t.j</w:t>
      </w:r>
      <w:proofErr w:type="spellEnd"/>
      <w:r>
        <w:rPr>
          <w:color w:val="auto"/>
          <w:lang w:val="pl-PL"/>
        </w:rPr>
        <w:t>. Dz. U. z 2016 r. poz</w:t>
      </w:r>
      <w:r>
        <w:rPr>
          <w:color w:val="auto"/>
          <w:lang w:val="pl-PL"/>
        </w:rPr>
        <w:t>. 290 ze zm.), przepisy ustawy z dnia 29 stycznia 2004 r. Prawo zamówień publicznych (</w:t>
      </w:r>
      <w:proofErr w:type="spellStart"/>
      <w:r>
        <w:rPr>
          <w:color w:val="auto"/>
          <w:lang w:val="pl-PL"/>
        </w:rPr>
        <w:t>t.j</w:t>
      </w:r>
      <w:proofErr w:type="spellEnd"/>
      <w:r>
        <w:rPr>
          <w:color w:val="auto"/>
          <w:lang w:val="pl-PL"/>
        </w:rPr>
        <w:t>. Dz. U. z 2017 r. poz. 1579) oraz przepisy ustawy z dnia 23 kwietnia 1964 r. Kodeks cywilny (</w:t>
      </w:r>
      <w:proofErr w:type="spellStart"/>
      <w:r>
        <w:rPr>
          <w:color w:val="auto"/>
          <w:lang w:val="pl-PL"/>
        </w:rPr>
        <w:t>t.j</w:t>
      </w:r>
      <w:proofErr w:type="spellEnd"/>
      <w:r>
        <w:rPr>
          <w:color w:val="auto"/>
          <w:lang w:val="pl-PL"/>
        </w:rPr>
        <w:t>. Dz.U. z 2016 r. poz. 380 ze zm.).</w:t>
      </w:r>
    </w:p>
    <w:p w:rsidR="00AA2F85" w:rsidRDefault="00802B74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7. Umowa została sporządzona w dwó</w:t>
      </w:r>
      <w:r>
        <w:rPr>
          <w:color w:val="auto"/>
          <w:lang w:val="pl-PL"/>
        </w:rPr>
        <w:t>ch jednobrzmiących egzemplarzach, po jednym dla każdej ze Stron.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</w:pPr>
      <w:r>
        <w:rPr>
          <w:color w:val="auto"/>
          <w:u w:val="single"/>
          <w:lang w:val="pl-PL"/>
        </w:rPr>
        <w:t>Załączniki do umowy</w:t>
      </w:r>
      <w:r>
        <w:rPr>
          <w:color w:val="auto"/>
          <w:lang w:val="pl-PL"/>
        </w:rPr>
        <w:t>:</w:t>
      </w:r>
    </w:p>
    <w:p w:rsidR="00AA2F85" w:rsidRDefault="00AA2F85">
      <w:pPr>
        <w:pStyle w:val="Default"/>
        <w:rPr>
          <w:color w:val="auto"/>
          <w:lang w:val="pl-PL"/>
        </w:rPr>
      </w:pPr>
    </w:p>
    <w:p w:rsidR="00AA2F85" w:rsidRDefault="00802B74">
      <w:pPr>
        <w:pStyle w:val="Default"/>
      </w:pPr>
      <w:r>
        <w:rPr>
          <w:color w:val="auto"/>
          <w:lang w:val="pl-PL"/>
        </w:rPr>
        <w:t>1. Załącznik nr 1 SIWZ.</w:t>
      </w:r>
    </w:p>
    <w:p w:rsidR="00AA2F85" w:rsidRDefault="00802B74">
      <w:pPr>
        <w:pStyle w:val="Default"/>
      </w:pPr>
      <w:r>
        <w:rPr>
          <w:color w:val="auto"/>
          <w:lang w:val="pl-PL"/>
        </w:rPr>
        <w:t>2. Załącznik nr 2 OFERTA.</w:t>
      </w:r>
    </w:p>
    <w:p w:rsidR="00AA2F85" w:rsidRDefault="00AA2F85">
      <w:pPr>
        <w:pStyle w:val="Standard"/>
        <w:rPr>
          <w:rFonts w:ascii="Times New Roman" w:hAnsi="Times New Roman"/>
          <w:b/>
          <w:lang w:val="pl-PL"/>
        </w:rPr>
      </w:pPr>
    </w:p>
    <w:p w:rsidR="00AA2F85" w:rsidRDefault="00AA2F85">
      <w:pPr>
        <w:pStyle w:val="Standard"/>
        <w:rPr>
          <w:rFonts w:ascii="Times New Roman" w:hAnsi="Times New Roman"/>
          <w:b/>
          <w:lang w:val="pl-PL"/>
        </w:rPr>
      </w:pPr>
    </w:p>
    <w:p w:rsidR="00AA2F85" w:rsidRDefault="00AA2F85">
      <w:pPr>
        <w:pStyle w:val="Standard"/>
        <w:rPr>
          <w:rFonts w:ascii="Times New Roman" w:hAnsi="Times New Roman"/>
          <w:b/>
          <w:lang w:val="pl-PL"/>
        </w:rPr>
      </w:pPr>
    </w:p>
    <w:p w:rsidR="00AA2F85" w:rsidRDefault="00802B74">
      <w:pPr>
        <w:pStyle w:val="Standard"/>
        <w:rPr>
          <w:rFonts w:hint="eastAsia"/>
        </w:rPr>
      </w:pPr>
      <w:r>
        <w:rPr>
          <w:rFonts w:ascii="Times New Roman" w:hAnsi="Times New Roman"/>
          <w:b/>
          <w:lang w:val="pl-PL"/>
        </w:rPr>
        <w:tab/>
        <w:t xml:space="preserve">ZAMAWIAJĄCY 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  <w:t>WYKONAWCA</w:t>
      </w:r>
    </w:p>
    <w:sectPr w:rsidR="00AA2F85">
      <w:pgSz w:w="12240" w:h="15840"/>
      <w:pgMar w:top="1276" w:right="1134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74" w:rsidRDefault="00802B74">
      <w:pPr>
        <w:rPr>
          <w:rFonts w:hint="eastAsia"/>
        </w:rPr>
      </w:pPr>
      <w:r>
        <w:separator/>
      </w:r>
    </w:p>
  </w:endnote>
  <w:endnote w:type="continuationSeparator" w:id="0">
    <w:p w:rsidR="00802B74" w:rsidRDefault="00802B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74" w:rsidRDefault="00802B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2B74" w:rsidRDefault="00802B74">
      <w:pPr>
        <w:rPr>
          <w:rFonts w:hint="eastAsia"/>
        </w:rPr>
      </w:pPr>
      <w:r>
        <w:continuationSeparator/>
      </w:r>
    </w:p>
  </w:footnote>
  <w:footnote w:id="1">
    <w:p w:rsidR="00AA2F85" w:rsidRDefault="00802B74">
      <w:pPr>
        <w:pStyle w:val="Tytu"/>
        <w:jc w:val="left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 w:val="0"/>
          <w:sz w:val="18"/>
          <w:szCs w:val="18"/>
        </w:rPr>
        <w:t xml:space="preserve">Dz. U. z 2017 r.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poz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. 1579 z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zm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. 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dalej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UPZP)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391"/>
    <w:multiLevelType w:val="multilevel"/>
    <w:tmpl w:val="A84C1B10"/>
    <w:styleLink w:val="WWNum1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D02C15"/>
    <w:multiLevelType w:val="multilevel"/>
    <w:tmpl w:val="9DCAE122"/>
    <w:styleLink w:val="WWNum1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CA5911"/>
    <w:multiLevelType w:val="multilevel"/>
    <w:tmpl w:val="36745A54"/>
    <w:styleLink w:val="WWNum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1615C4"/>
    <w:multiLevelType w:val="multilevel"/>
    <w:tmpl w:val="67CA1426"/>
    <w:styleLink w:val="WWNum1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8C3B92"/>
    <w:multiLevelType w:val="multilevel"/>
    <w:tmpl w:val="1FF081D6"/>
    <w:styleLink w:val="WWNum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734C4"/>
    <w:multiLevelType w:val="multilevel"/>
    <w:tmpl w:val="1A1C1480"/>
    <w:styleLink w:val="WWNum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FE04D6"/>
    <w:multiLevelType w:val="multilevel"/>
    <w:tmpl w:val="88A0DA1A"/>
    <w:styleLink w:val="WWNum1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4415A0"/>
    <w:multiLevelType w:val="multilevel"/>
    <w:tmpl w:val="85EAC0BC"/>
    <w:styleLink w:val="WWNum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812809"/>
    <w:multiLevelType w:val="multilevel"/>
    <w:tmpl w:val="1E248E1C"/>
    <w:styleLink w:val="WWNum1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D62964"/>
    <w:multiLevelType w:val="multilevel"/>
    <w:tmpl w:val="52C828BE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/>
        <w:spacing w:val="-4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C353FD5"/>
    <w:multiLevelType w:val="multilevel"/>
    <w:tmpl w:val="0FEABF72"/>
    <w:styleLink w:val="WWNum1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DF0280D"/>
    <w:multiLevelType w:val="multilevel"/>
    <w:tmpl w:val="6560A984"/>
    <w:styleLink w:val="WWNum1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7C6333"/>
    <w:multiLevelType w:val="multilevel"/>
    <w:tmpl w:val="BCB86570"/>
    <w:styleLink w:val="WWNum1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F77FD8"/>
    <w:multiLevelType w:val="multilevel"/>
    <w:tmpl w:val="C7FA5F58"/>
    <w:styleLink w:val="WWNum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550EB2"/>
    <w:multiLevelType w:val="multilevel"/>
    <w:tmpl w:val="0C54367E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7B316A9"/>
    <w:multiLevelType w:val="multilevel"/>
    <w:tmpl w:val="FA6467A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i/>
        <w:iCs/>
        <w:color w:val="auto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C76344A"/>
    <w:multiLevelType w:val="multilevel"/>
    <w:tmpl w:val="951825F4"/>
    <w:styleLink w:val="WWNum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0AC3F92"/>
    <w:multiLevelType w:val="multilevel"/>
    <w:tmpl w:val="EA788AE4"/>
    <w:styleLink w:val="WWNum1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2AF03BC"/>
    <w:multiLevelType w:val="multilevel"/>
    <w:tmpl w:val="03E47DD8"/>
    <w:styleLink w:val="WWNum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9837CD"/>
    <w:multiLevelType w:val="multilevel"/>
    <w:tmpl w:val="D0B6681E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6129D8"/>
    <w:multiLevelType w:val="multilevel"/>
    <w:tmpl w:val="E6946DF8"/>
    <w:styleLink w:val="WWNum2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3F4B7C"/>
    <w:multiLevelType w:val="multilevel"/>
    <w:tmpl w:val="155CAB1A"/>
    <w:styleLink w:val="WWNum1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12"/>
  </w:num>
  <w:num w:numId="17">
    <w:abstractNumId w:val="0"/>
  </w:num>
  <w:num w:numId="18">
    <w:abstractNumId w:val="11"/>
  </w:num>
  <w:num w:numId="19">
    <w:abstractNumId w:val="17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2F85"/>
    <w:rsid w:val="001757A3"/>
    <w:rsid w:val="00802B74"/>
    <w:rsid w:val="00A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FE2C-1259-40A2-8FD9-0D4A6D6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l-PL"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sz w:val="4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val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Zych</dc:creator>
  <cp:lastModifiedBy>Karolina Malak</cp:lastModifiedBy>
  <cp:revision>2</cp:revision>
  <dcterms:created xsi:type="dcterms:W3CDTF">2019-04-10T11:46:00Z</dcterms:created>
  <dcterms:modified xsi:type="dcterms:W3CDTF">2019-04-10T11:46:00Z</dcterms:modified>
</cp:coreProperties>
</file>